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72" w:rsidRDefault="00DB2B72" w:rsidP="0094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22679"/>
            <wp:effectExtent l="19050" t="0" r="0" b="0"/>
            <wp:docPr id="1" name="Рисунок 1" descr="C:\Users\Marina\Desktop\img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img5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72" w:rsidRDefault="00DB2B72" w:rsidP="0094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B72" w:rsidRDefault="00DB2B72" w:rsidP="0094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B72" w:rsidRDefault="00DB2B72" w:rsidP="0094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B72" w:rsidRDefault="00DB2B72" w:rsidP="0094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B72" w:rsidRDefault="00DB2B72" w:rsidP="0094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B72" w:rsidRDefault="00DB2B72" w:rsidP="0094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B2D" w:rsidRPr="00941B2D" w:rsidRDefault="00892555" w:rsidP="0094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4FA" w:rsidRDefault="00B304FA" w:rsidP="00B304FA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кружка </w:t>
      </w:r>
      <w:r w:rsidRPr="00B40168">
        <w:rPr>
          <w:rFonts w:ascii="Times New Roman" w:hAnsi="Times New Roman"/>
          <w:sz w:val="24"/>
          <w:szCs w:val="24"/>
        </w:rPr>
        <w:t>«</w:t>
      </w:r>
      <w:r w:rsidR="00644916">
        <w:rPr>
          <w:rFonts w:ascii="Times New Roman" w:hAnsi="Times New Roman"/>
          <w:sz w:val="24"/>
          <w:szCs w:val="24"/>
        </w:rPr>
        <w:t>Ц</w:t>
      </w:r>
      <w:r w:rsidR="003D5C90">
        <w:rPr>
          <w:rFonts w:ascii="Times New Roman" w:hAnsi="Times New Roman"/>
          <w:sz w:val="24"/>
          <w:szCs w:val="24"/>
        </w:rPr>
        <w:t xml:space="preserve">ветное </w:t>
      </w:r>
      <w:r w:rsidR="0064491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ригами</w:t>
      </w:r>
      <w:r w:rsidRPr="00B40168">
        <w:rPr>
          <w:rFonts w:ascii="Times New Roman" w:hAnsi="Times New Roman"/>
          <w:sz w:val="24"/>
          <w:szCs w:val="24"/>
        </w:rPr>
        <w:t>» предназначена для учащихся начальных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168">
        <w:rPr>
          <w:rFonts w:ascii="Times New Roman" w:hAnsi="Times New Roman"/>
          <w:sz w:val="24"/>
          <w:szCs w:val="24"/>
        </w:rPr>
        <w:t>классов. Основная идея курса — формир</w:t>
      </w:r>
      <w:r>
        <w:rPr>
          <w:rFonts w:ascii="Times New Roman" w:hAnsi="Times New Roman"/>
          <w:sz w:val="24"/>
          <w:szCs w:val="24"/>
        </w:rPr>
        <w:t xml:space="preserve">ование представлений о волшебном мире оригами, умению работать с бумагой. </w:t>
      </w:r>
    </w:p>
    <w:p w:rsidR="00D75858" w:rsidRDefault="00D75858" w:rsidP="00D7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0FA">
        <w:rPr>
          <w:rFonts w:ascii="Times New Roman" w:hAnsi="Times New Roman" w:cs="Times New Roman"/>
          <w:sz w:val="24"/>
          <w:szCs w:val="24"/>
        </w:rPr>
        <w:t xml:space="preserve">В настоящее время искусство работы с бумагой в детском творчестве не потеряло своей </w:t>
      </w:r>
      <w:r w:rsidRPr="005010FA">
        <w:rPr>
          <w:rFonts w:ascii="Times New Roman" w:hAnsi="Times New Roman" w:cs="Times New Roman"/>
          <w:i/>
          <w:iCs/>
          <w:sz w:val="24"/>
          <w:szCs w:val="24"/>
        </w:rPr>
        <w:t>актуальности</w:t>
      </w:r>
      <w:r w:rsidRPr="005010FA">
        <w:rPr>
          <w:rFonts w:ascii="Times New Roman" w:hAnsi="Times New Roman" w:cs="Times New Roman"/>
          <w:sz w:val="24"/>
          <w:szCs w:val="24"/>
        </w:rPr>
        <w:t xml:space="preserve">. Даже в наш век высоких технологий, когда при создании фильмов широко используется компьютерная графика, а музыку пишут при помощи компьютеров, бумага остается инструментом творчества, который доступен каждому. 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 Складывание бумаги развивает мелкую моторику рук, улучшает память, сочетает образное и логическое мышление. Любой человек, увлёкшись этим занятием, со временем начинает творить что-то новое, своё. Ему уже не интересно действовать шаблонно, по образцу, он стремится найти что-то такое, что ни у кого ещё не </w:t>
      </w:r>
      <w:proofErr w:type="spellStart"/>
      <w:r w:rsidRPr="005010FA">
        <w:rPr>
          <w:rFonts w:ascii="Times New Roman" w:hAnsi="Times New Roman" w:cs="Times New Roman"/>
          <w:sz w:val="24"/>
          <w:szCs w:val="24"/>
        </w:rPr>
        <w:t>получалось</w:t>
      </w:r>
      <w:proofErr w:type="gramStart"/>
      <w:r w:rsidRPr="005010F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010FA">
        <w:rPr>
          <w:rFonts w:ascii="Times New Roman" w:hAnsi="Times New Roman" w:cs="Times New Roman"/>
          <w:sz w:val="24"/>
          <w:szCs w:val="24"/>
        </w:rPr>
        <w:t>лавное</w:t>
      </w:r>
      <w:proofErr w:type="spellEnd"/>
      <w:r w:rsidRPr="005010FA">
        <w:rPr>
          <w:rFonts w:ascii="Times New Roman" w:hAnsi="Times New Roman" w:cs="Times New Roman"/>
          <w:sz w:val="24"/>
          <w:szCs w:val="24"/>
        </w:rPr>
        <w:t xml:space="preserve"> у ребёнка появляется желание улучшать то, что он уже сделал, творить, моделировать. И именно искусство оригами может стать тем толчком, который позволит расцвести творчеству, привить интерес к нему, и мир узнает об удивительных изобретениях и неожиданных конструкциях во всех сферах деятельности человека.</w:t>
      </w:r>
    </w:p>
    <w:p w:rsidR="00EC6125" w:rsidRPr="00B304FA" w:rsidRDefault="00EC6125" w:rsidP="00EC612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BE0C3F">
        <w:rPr>
          <w:rFonts w:ascii="Times New Roman" w:hAnsi="Times New Roman"/>
          <w:bCs/>
          <w:sz w:val="24"/>
          <w:szCs w:val="24"/>
        </w:rPr>
        <w:t xml:space="preserve">Программа кружка дополнительного образования </w:t>
      </w:r>
      <w:r w:rsidRPr="00D75858">
        <w:rPr>
          <w:rFonts w:ascii="Times New Roman" w:hAnsi="Times New Roman"/>
          <w:bCs/>
          <w:sz w:val="24"/>
          <w:szCs w:val="24"/>
        </w:rPr>
        <w:t>разработана на основе</w:t>
      </w:r>
      <w:r w:rsidR="00D75858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государственного образовательного стандарта начального общего образования второго поколения М: «Просвещение» 2011г., на основе методических пособий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С.Ю.,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Афонькиной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«Веселые уроки оригами в школе и дома», Соколовой С. «Сказки оригами» и «Школа оригами: аппликация и мозаика».</w:t>
      </w:r>
    </w:p>
    <w:p w:rsidR="00EC6125" w:rsidRPr="00941B2D" w:rsidRDefault="00EC6125" w:rsidP="00EC6125">
      <w:pPr>
        <w:tabs>
          <w:tab w:val="left" w:pos="28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рабочей программы полностью соответствуют требованиям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компонента государственного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начального образования и рассчитана на работу с детьми 6-10 лет.</w:t>
      </w:r>
    </w:p>
    <w:p w:rsidR="00EC6125" w:rsidRDefault="00EC6125" w:rsidP="00EC61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B4016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Цветное оригами</w:t>
      </w:r>
      <w:r w:rsidRPr="00B40168">
        <w:rPr>
          <w:rFonts w:ascii="Times New Roman" w:hAnsi="Times New Roman"/>
          <w:sz w:val="24"/>
          <w:szCs w:val="24"/>
        </w:rPr>
        <w:t xml:space="preserve">» 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модифицированной программой общекультурного направления.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EC6125" w:rsidRPr="00B40168" w:rsidRDefault="00EC6125" w:rsidP="00B304FA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B304FA" w:rsidRDefault="00B304FA" w:rsidP="00B304FA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B01546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BE0C3F">
        <w:rPr>
          <w:rFonts w:ascii="Times New Roman" w:hAnsi="Times New Roman"/>
          <w:sz w:val="24"/>
          <w:szCs w:val="24"/>
        </w:rPr>
        <w:t xml:space="preserve"> –</w:t>
      </w:r>
      <w:r w:rsidR="007D2D6B">
        <w:rPr>
          <w:rFonts w:ascii="Times New Roman" w:hAnsi="Times New Roman"/>
          <w:sz w:val="24"/>
          <w:szCs w:val="24"/>
        </w:rPr>
        <w:t>художественн</w:t>
      </w:r>
      <w:r w:rsidR="00892555">
        <w:rPr>
          <w:rFonts w:ascii="Times New Roman" w:hAnsi="Times New Roman"/>
          <w:sz w:val="24"/>
          <w:szCs w:val="24"/>
        </w:rPr>
        <w:t>ая</w:t>
      </w:r>
      <w:r w:rsidRPr="00BE0C3F">
        <w:rPr>
          <w:rFonts w:ascii="Times New Roman" w:hAnsi="Times New Roman"/>
          <w:sz w:val="24"/>
          <w:szCs w:val="24"/>
        </w:rPr>
        <w:t>. Уровень – о</w:t>
      </w:r>
      <w:r>
        <w:rPr>
          <w:rFonts w:ascii="Times New Roman" w:hAnsi="Times New Roman"/>
          <w:sz w:val="24"/>
          <w:szCs w:val="24"/>
        </w:rPr>
        <w:t>б</w:t>
      </w:r>
      <w:r w:rsidRPr="00BE0C3F">
        <w:rPr>
          <w:rFonts w:ascii="Times New Roman" w:hAnsi="Times New Roman"/>
          <w:sz w:val="24"/>
          <w:szCs w:val="24"/>
        </w:rPr>
        <w:t xml:space="preserve">щекультурный (базовый). </w:t>
      </w:r>
    </w:p>
    <w:p w:rsidR="00B26E63" w:rsidRDefault="00EC6125" w:rsidP="00B26E63">
      <w:pPr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Актуальность программы. </w:t>
      </w:r>
      <w:r w:rsidR="00B304FA" w:rsidRPr="006C6776">
        <w:rPr>
          <w:rFonts w:ascii="Times New Roman" w:hAnsi="Times New Roman"/>
          <w:sz w:val="24"/>
          <w:szCs w:val="28"/>
        </w:rPr>
        <w:t>Введение курса</w:t>
      </w:r>
      <w:r w:rsidR="003D5C90">
        <w:rPr>
          <w:rFonts w:ascii="Times New Roman" w:hAnsi="Times New Roman"/>
          <w:sz w:val="24"/>
          <w:szCs w:val="28"/>
        </w:rPr>
        <w:t xml:space="preserve"> </w:t>
      </w:r>
      <w:r w:rsidR="003D5C90" w:rsidRPr="00B40168">
        <w:rPr>
          <w:rFonts w:ascii="Times New Roman" w:hAnsi="Times New Roman"/>
          <w:sz w:val="24"/>
          <w:szCs w:val="24"/>
        </w:rPr>
        <w:t>«</w:t>
      </w:r>
      <w:r w:rsidR="00644916">
        <w:rPr>
          <w:rFonts w:ascii="Times New Roman" w:hAnsi="Times New Roman"/>
          <w:sz w:val="24"/>
          <w:szCs w:val="24"/>
        </w:rPr>
        <w:t>Ц</w:t>
      </w:r>
      <w:r w:rsidR="003D5C90">
        <w:rPr>
          <w:rFonts w:ascii="Times New Roman" w:hAnsi="Times New Roman"/>
          <w:sz w:val="24"/>
          <w:szCs w:val="24"/>
        </w:rPr>
        <w:t xml:space="preserve">ветное </w:t>
      </w:r>
      <w:r w:rsidR="00644916">
        <w:rPr>
          <w:rFonts w:ascii="Times New Roman" w:hAnsi="Times New Roman"/>
          <w:sz w:val="24"/>
          <w:szCs w:val="24"/>
        </w:rPr>
        <w:t>о</w:t>
      </w:r>
      <w:r w:rsidR="003D5C90">
        <w:rPr>
          <w:rFonts w:ascii="Times New Roman" w:hAnsi="Times New Roman"/>
          <w:sz w:val="24"/>
          <w:szCs w:val="24"/>
        </w:rPr>
        <w:t>ригами</w:t>
      </w:r>
      <w:r w:rsidR="003D5C90" w:rsidRPr="00B40168">
        <w:rPr>
          <w:rFonts w:ascii="Times New Roman" w:hAnsi="Times New Roman"/>
          <w:sz w:val="24"/>
          <w:szCs w:val="24"/>
        </w:rPr>
        <w:t xml:space="preserve">» </w:t>
      </w:r>
      <w:r w:rsidR="00B304FA" w:rsidRPr="006C6776">
        <w:rPr>
          <w:rFonts w:ascii="Times New Roman" w:hAnsi="Times New Roman"/>
          <w:sz w:val="24"/>
          <w:szCs w:val="28"/>
        </w:rPr>
        <w:t>дает возможность обогатить, вывести на качественно новый уровень выработанные в предшествующий период в региональном образовании подходы по достижению учащимися социальной компетентности в культурно-исторической, социально-правовой, информационно-методологической, экологической и сфере культуры здоровья. Выступая в качестве ключевых, эти компетентности нужны человеку в различных видах деятельности независимо от того, какую профессию он изберет в будущем. Социальная компетентность, связывая воедино знания, ценности и поведение человека, выступает конкретной формой духовно-нравственной направленности личности</w:t>
      </w:r>
      <w:r w:rsidR="00B26E63">
        <w:rPr>
          <w:rFonts w:ascii="Times New Roman" w:hAnsi="Times New Roman"/>
          <w:sz w:val="24"/>
          <w:szCs w:val="28"/>
        </w:rPr>
        <w:t>.</w:t>
      </w:r>
      <w:r w:rsidR="00B26E63" w:rsidRPr="00B26E63">
        <w:rPr>
          <w:rFonts w:ascii="Times New Roman" w:hAnsi="Times New Roman"/>
          <w:b/>
          <w:sz w:val="24"/>
          <w:szCs w:val="24"/>
        </w:rPr>
        <w:t xml:space="preserve"> </w:t>
      </w:r>
    </w:p>
    <w:p w:rsidR="00EC6125" w:rsidRPr="00941B2D" w:rsidRDefault="00B26E63" w:rsidP="00EC612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BD6631" w:rsidRPr="00941B2D" w:rsidRDefault="00EC6125" w:rsidP="00BD66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="00902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02F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D6631" w:rsidRPr="00EC61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</w:t>
      </w:r>
      <w:r w:rsidR="00BD6631"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оригами направлены на всестороннее интеллектуальное и эстетическое развитие младших школьников и повышение эффективности их обучения в следующих классах.</w:t>
      </w:r>
    </w:p>
    <w:p w:rsidR="00BD6631" w:rsidRDefault="00BD6631" w:rsidP="00B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858" w:rsidRDefault="00D75858" w:rsidP="00B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858" w:rsidRPr="00941B2D" w:rsidRDefault="00D75858" w:rsidP="00B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E0" w:rsidRPr="00902F4E" w:rsidRDefault="00902F4E" w:rsidP="00BD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2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D6631" w:rsidRPr="00941B2D" w:rsidRDefault="00BD6631" w:rsidP="00BD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Обучающие:</w:t>
      </w:r>
    </w:p>
    <w:p w:rsidR="00BD6631" w:rsidRPr="00941B2D" w:rsidRDefault="00BD6631" w:rsidP="00BD6631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Знакомство детей с основными геометрическими понятиями и базовыми формами оригами. </w:t>
      </w:r>
    </w:p>
    <w:p w:rsidR="00BD6631" w:rsidRPr="00941B2D" w:rsidRDefault="00BD6631" w:rsidP="00BD6631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Формирование умения следовать устным инструкциям, читать и зарисовывать схемы изделий. </w:t>
      </w:r>
    </w:p>
    <w:p w:rsidR="00BD6631" w:rsidRPr="00941B2D" w:rsidRDefault="00BD6631" w:rsidP="00BD6631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Обучение различным приемам работы с бумагой. </w:t>
      </w:r>
    </w:p>
    <w:p w:rsidR="00BD6631" w:rsidRPr="00941B2D" w:rsidRDefault="00BD6631" w:rsidP="00BD6631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Применение знаний, полученных на уроках природоведения, труда, рисования и других, для создания композиций с изделиями, выполненными в технике оригами.</w:t>
      </w:r>
    </w:p>
    <w:p w:rsidR="00BD6631" w:rsidRPr="00941B2D" w:rsidRDefault="00BD6631" w:rsidP="00B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Развивающие:</w:t>
      </w:r>
    </w:p>
    <w:p w:rsidR="00BD6631" w:rsidRPr="00941B2D" w:rsidRDefault="00BD6631" w:rsidP="00BD6631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Развитие внимания, па</w:t>
      </w:r>
      <w:r w:rsidR="000B17E0">
        <w:rPr>
          <w:rFonts w:ascii="Times New Roman" w:eastAsia="Calibri" w:hAnsi="Times New Roman" w:cs="Times New Roman"/>
          <w:sz w:val="24"/>
          <w:szCs w:val="24"/>
        </w:rPr>
        <w:t>мяти, логического и абстрактного</w:t>
      </w: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мышления,     пространственного воображения. </w:t>
      </w:r>
    </w:p>
    <w:p w:rsidR="00BD6631" w:rsidRPr="00941B2D" w:rsidRDefault="00BD6631" w:rsidP="00BD6631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Развитие мелкой моторики рук и глазомера. </w:t>
      </w:r>
    </w:p>
    <w:p w:rsidR="00BD6631" w:rsidRPr="00941B2D" w:rsidRDefault="00BD6631" w:rsidP="00BD6631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Развитие художественного вкуса, творческих способностей и фантазии детей.</w:t>
      </w:r>
    </w:p>
    <w:p w:rsidR="00BD6631" w:rsidRPr="00941B2D" w:rsidRDefault="00BD6631" w:rsidP="00BD663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631" w:rsidRPr="00941B2D" w:rsidRDefault="00BD6631" w:rsidP="00BD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Воспитательные:</w:t>
      </w:r>
    </w:p>
    <w:p w:rsidR="00BD6631" w:rsidRPr="00941B2D" w:rsidRDefault="00BD6631" w:rsidP="00BD6631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Воспитание интереса к искусству оригами. </w:t>
      </w:r>
    </w:p>
    <w:p w:rsidR="00BD6631" w:rsidRPr="00941B2D" w:rsidRDefault="00BD6631" w:rsidP="00BD6631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Расширение коммуникативных способностей детей. </w:t>
      </w:r>
    </w:p>
    <w:p w:rsidR="00BD6631" w:rsidRDefault="00BD6631" w:rsidP="00BD6631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Формирование культуры труда и совершенствование трудовых навыков</w:t>
      </w:r>
    </w:p>
    <w:p w:rsidR="00B26E63" w:rsidRDefault="00902F4E" w:rsidP="00B26E63">
      <w:pPr>
        <w:rPr>
          <w:rFonts w:ascii="Times New Roman" w:hAnsi="Times New Roman"/>
          <w:sz w:val="24"/>
          <w:szCs w:val="24"/>
        </w:rPr>
      </w:pPr>
      <w:r w:rsidRPr="00902F4E">
        <w:rPr>
          <w:rFonts w:ascii="Times New Roman" w:hAnsi="Times New Roman"/>
          <w:b/>
          <w:sz w:val="24"/>
          <w:szCs w:val="24"/>
        </w:rPr>
        <w:t>Группа учащихся: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FF5252">
        <w:rPr>
          <w:rFonts w:ascii="Times New Roman" w:hAnsi="Times New Roman"/>
          <w:sz w:val="24"/>
          <w:szCs w:val="24"/>
        </w:rPr>
        <w:t>п</w:t>
      </w:r>
      <w:r w:rsidR="00B26E63" w:rsidRPr="00BE0C3F">
        <w:rPr>
          <w:rFonts w:ascii="Times New Roman" w:hAnsi="Times New Roman"/>
          <w:sz w:val="24"/>
          <w:szCs w:val="24"/>
        </w:rPr>
        <w:t xml:space="preserve">рограмма </w:t>
      </w:r>
      <w:r w:rsidR="00FF5252">
        <w:rPr>
          <w:rFonts w:ascii="Times New Roman" w:hAnsi="Times New Roman"/>
          <w:sz w:val="24"/>
          <w:szCs w:val="24"/>
        </w:rPr>
        <w:t xml:space="preserve">  рассчитана на обучающихся</w:t>
      </w:r>
      <w:r w:rsidR="00B26E63" w:rsidRPr="00BE0C3F">
        <w:rPr>
          <w:rFonts w:ascii="Times New Roman" w:hAnsi="Times New Roman"/>
          <w:sz w:val="24"/>
          <w:szCs w:val="24"/>
        </w:rPr>
        <w:t xml:space="preserve"> 7-10 лет.  Наполняемость в кружок до 25 человек. Состав детей одного возраста.</w:t>
      </w:r>
    </w:p>
    <w:p w:rsidR="00D75858" w:rsidRDefault="00B26E63" w:rsidP="00D75858">
      <w:pPr>
        <w:pStyle w:val="Default"/>
        <w:jc w:val="both"/>
      </w:pPr>
      <w:r w:rsidRPr="00FF5252">
        <w:rPr>
          <w:b/>
        </w:rPr>
        <w:t>Форма занятий</w:t>
      </w:r>
      <w:r>
        <w:t xml:space="preserve">- </w:t>
      </w:r>
      <w:r w:rsidR="00D75858" w:rsidRPr="009C29A1">
        <w:t xml:space="preserve">традиционные, комбинированные и практические занятия; лекции, игры, праздники, конкурсы, соревнования и другие. </w:t>
      </w:r>
    </w:p>
    <w:p w:rsidR="00B26E63" w:rsidRDefault="00B26E63" w:rsidP="00B26E6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53EE4" w:rsidRPr="0070207B" w:rsidRDefault="00153EE4" w:rsidP="0015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EE4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2919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07B">
        <w:rPr>
          <w:rFonts w:ascii="Times New Roman" w:hAnsi="Times New Roman" w:cs="Times New Roman"/>
          <w:sz w:val="24"/>
          <w:szCs w:val="24"/>
        </w:rPr>
        <w:t>На изучение   прог</w:t>
      </w:r>
      <w:r w:rsidR="002B456E">
        <w:rPr>
          <w:rFonts w:ascii="Times New Roman" w:hAnsi="Times New Roman" w:cs="Times New Roman"/>
          <w:sz w:val="24"/>
          <w:szCs w:val="24"/>
        </w:rPr>
        <w:t xml:space="preserve">раммы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0207B">
        <w:rPr>
          <w:rFonts w:ascii="Times New Roman" w:hAnsi="Times New Roman" w:cs="Times New Roman"/>
          <w:sz w:val="24"/>
          <w:szCs w:val="24"/>
        </w:rPr>
        <w:t>классе отводится:</w:t>
      </w:r>
    </w:p>
    <w:p w:rsidR="00153EE4" w:rsidRPr="007F2CA6" w:rsidRDefault="00153EE4" w:rsidP="00153EE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CA6">
        <w:rPr>
          <w:rFonts w:ascii="Times New Roman" w:hAnsi="Times New Roman" w:cs="Times New Roman"/>
          <w:sz w:val="24"/>
          <w:szCs w:val="24"/>
        </w:rPr>
        <w:t>Количество часов в год – 3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153EE4" w:rsidRPr="007F2CA6" w:rsidRDefault="00153EE4" w:rsidP="00153EE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CA6">
        <w:rPr>
          <w:rFonts w:ascii="Times New Roman" w:hAnsi="Times New Roman" w:cs="Times New Roman"/>
          <w:sz w:val="24"/>
          <w:szCs w:val="24"/>
        </w:rPr>
        <w:t>Количество часов в неделю – 1.</w:t>
      </w:r>
    </w:p>
    <w:p w:rsidR="000B17E0" w:rsidRDefault="000B17E0" w:rsidP="00B26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EE4" w:rsidRPr="00153EE4" w:rsidRDefault="00153EE4" w:rsidP="00153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3EE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153EE4" w:rsidRPr="00153EE4" w:rsidRDefault="00153EE4" w:rsidP="00153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53EE4">
        <w:rPr>
          <w:rFonts w:ascii="Times New Roman" w:eastAsia="Calibri" w:hAnsi="Times New Roman" w:cs="Times New Roman"/>
          <w:b/>
          <w:sz w:val="20"/>
          <w:szCs w:val="20"/>
        </w:rPr>
        <w:t>Личностные:</w:t>
      </w:r>
    </w:p>
    <w:p w:rsidR="00153EE4" w:rsidRPr="00941B2D" w:rsidRDefault="00153EE4" w:rsidP="00153EE4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ответственности человека за общее благополучие, </w:t>
      </w:r>
    </w:p>
    <w:p w:rsidR="00153EE4" w:rsidRPr="00941B2D" w:rsidRDefault="00153EE4" w:rsidP="00153EE4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осознание своей этнической принадлежности, </w:t>
      </w:r>
    </w:p>
    <w:p w:rsidR="00153EE4" w:rsidRPr="00941B2D" w:rsidRDefault="00153EE4" w:rsidP="00153EE4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гуманистическое сознание, 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– начальные навыки ада</w:t>
      </w:r>
      <w:r w:rsidR="00FF5252">
        <w:rPr>
          <w:rFonts w:ascii="Times New Roman" w:eastAsia="Calibri" w:hAnsi="Times New Roman" w:cs="Times New Roman"/>
          <w:sz w:val="24"/>
          <w:szCs w:val="24"/>
        </w:rPr>
        <w:t>птации в динамично изменяющемся</w:t>
      </w: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мире,</w:t>
      </w:r>
    </w:p>
    <w:p w:rsidR="00153EE4" w:rsidRPr="00941B2D" w:rsidRDefault="00153EE4" w:rsidP="00153EE4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внутренняя позиция школьника на основе положительного отношения к школе, 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</w:rPr>
        <w:t>– ценностное отношение к природному миру,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готовность следовать нормам </w:t>
      </w:r>
      <w:proofErr w:type="spellStart"/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поведения. 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</w:p>
    <w:p w:rsidR="00153EE4" w:rsidRPr="00941B2D" w:rsidRDefault="00153EE4" w:rsidP="00153EE4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3E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Метапредметными</w:t>
      </w:r>
      <w:proofErr w:type="spellEnd"/>
      <w:r w:rsidRPr="0094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обучающихся являются:</w:t>
      </w:r>
    </w:p>
    <w:p w:rsidR="00153EE4" w:rsidRPr="00153EE4" w:rsidRDefault="00153EE4" w:rsidP="00153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3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Познавательные:</w:t>
      </w:r>
    </w:p>
    <w:p w:rsidR="00153EE4" w:rsidRPr="00941B2D" w:rsidRDefault="00FF5252" w:rsidP="00153EE4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использовать</w:t>
      </w:r>
      <w:r w:rsidR="00153EE4"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153EE4"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общие приёмы решения задач;</w:t>
      </w:r>
    </w:p>
    <w:p w:rsidR="00153EE4" w:rsidRPr="00941B2D" w:rsidRDefault="00153EE4" w:rsidP="00153E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контролировать и оценивать процесс и результат деятельности;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самостоятельно создавать алгоритмы деятельности при решении проблем различного характера;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 узнавать, называть и определять объекты и явления окружающей действительности в соответствии с содержанием программы;</w:t>
      </w:r>
    </w:p>
    <w:p w:rsidR="00153EE4" w:rsidRPr="00941B2D" w:rsidRDefault="00153EE4" w:rsidP="00153EE4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941B2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– </w:t>
      </w:r>
      <w:r w:rsidRPr="00941B2D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использовать знаково-символические средства, в том числе модели и схемы для решения задач;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моделировать; 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 xml:space="preserve">– обрабатывать и оценивать  информацию;  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– устанавливать  причинно-следственные связи; 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обобщать;</w:t>
      </w:r>
    </w:p>
    <w:p w:rsidR="00153EE4" w:rsidRPr="00941B2D" w:rsidRDefault="00153EE4" w:rsidP="00153EE4">
      <w:pPr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– рассуждать;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своей системе знаний: отличать новое от уже известного с помощью учителя; 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добывать новые знания: находить ответы на вопросы, используя учебник, свой жизненный опыт и информацию, полученную на уроке; пользоваться памятками, схемами; 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перерабатывать и оценивать полученную информацию: делать выводы в результате совместной работы всего класса.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E4" w:rsidRPr="00153EE4" w:rsidRDefault="00153EE4" w:rsidP="00153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3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Регулятивные: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proofErr w:type="gram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оригами;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–  правила безопасности труда и личной гигиены;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– различать материалы и инструменты, знать их назначения;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– понятия: оригами, базовые формы, условные обозначения.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геометрические понятия;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условные обозначения к схемам;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и назначение ручных инструментов и приспособления шаблонов, правила работы ими;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технологическую последовательность изготовления некоторых изделий: разметка, резание, сборка, отделка;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разметки: сгибанием;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соединения с помощью клейстера, клея ПВА;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определять и формулировать цель деятельности на уроке с помощью учителя; 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проговаривать последовательность действий на уроке; 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с помощью учителя объяснять выбор наиболее подходящих для выполнения задания материалов и инструментов;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учиться готовить рабочее место и выполнять практическую работу по предложенному учителем плану с опорой на образцы, рисунки, схемы, правильно работать ручными инструментами;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выполнять контроль точности разметки деталей с помощью шаблона.</w:t>
      </w:r>
    </w:p>
    <w:p w:rsidR="00153EE4" w:rsidRPr="00941B2D" w:rsidRDefault="00153EE4" w:rsidP="00153E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для формирования этих действий служит технология продуктивной художественно-творческой деятельности – учиться совместно с учителем и другими учениками давать эмоциональную оценку деятельности класса на уроке. 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- 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творческий замысел в контексте (связи) художественно-творческой и трудовой деятельности.</w:t>
      </w:r>
    </w:p>
    <w:p w:rsidR="00153EE4" w:rsidRPr="00941B2D" w:rsidRDefault="00153EE4" w:rsidP="00153EE4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</w:pPr>
    </w:p>
    <w:p w:rsidR="00153EE4" w:rsidRPr="00153EE4" w:rsidRDefault="00153EE4" w:rsidP="00153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3E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Коммуникативные:</w:t>
      </w:r>
    </w:p>
    <w:p w:rsidR="00153EE4" w:rsidRPr="00941B2D" w:rsidRDefault="00153EE4" w:rsidP="00153EE4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</w:pPr>
      <w:r w:rsidRPr="00941B2D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ar-SA"/>
        </w:rPr>
        <w:t xml:space="preserve">– </w:t>
      </w:r>
      <w:r w:rsidRPr="00941B2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>определять цели, функции участников, способы взаимодействия;</w:t>
      </w:r>
    </w:p>
    <w:p w:rsidR="00153EE4" w:rsidRPr="00941B2D" w:rsidRDefault="00153EE4" w:rsidP="00153EE4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41B2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– </w:t>
      </w:r>
      <w:r w:rsidRPr="00941B2D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договариваться о распределении функций и ролей в совместной деятельности;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задавать вопросы, необходимые для организации собственной деятельности и сотрудничества с партнёром;</w:t>
      </w:r>
    </w:p>
    <w:p w:rsidR="00153EE4" w:rsidRPr="00941B2D" w:rsidRDefault="00153EE4" w:rsidP="00153EE4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941B2D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 формулировать собственное мнение и позицию;</w:t>
      </w:r>
    </w:p>
    <w:p w:rsidR="00153EE4" w:rsidRPr="00941B2D" w:rsidRDefault="00153EE4" w:rsidP="00153EE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общую цель и пути ее достижения;</w:t>
      </w:r>
    </w:p>
    <w:p w:rsidR="00153EE4" w:rsidRPr="00941B2D" w:rsidRDefault="00153EE4" w:rsidP="00153EE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взаимный контроль; </w:t>
      </w:r>
    </w:p>
    <w:p w:rsidR="00153EE4" w:rsidRPr="00941B2D" w:rsidRDefault="00153EE4" w:rsidP="00153EE4">
      <w:p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941B2D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– формулировать собственное мнение и позицию;</w:t>
      </w:r>
    </w:p>
    <w:p w:rsidR="00153EE4" w:rsidRPr="00941B2D" w:rsidRDefault="00153EE4" w:rsidP="00153EE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941B2D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задавать вопросы; </w:t>
      </w:r>
    </w:p>
    <w:p w:rsidR="00153EE4" w:rsidRPr="00941B2D" w:rsidRDefault="00153EE4" w:rsidP="00153EE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941B2D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– строить понятные для партнёра высказывания; 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оценивать собственное поведение и поведение окружающих,</w:t>
      </w:r>
    </w:p>
    <w:p w:rsidR="00153EE4" w:rsidRPr="00941B2D" w:rsidRDefault="00153EE4" w:rsidP="00153EE4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разрешать конфликты на основе учёта интересов и позиций всех участников;</w:t>
      </w:r>
    </w:p>
    <w:p w:rsidR="00153EE4" w:rsidRPr="00941B2D" w:rsidRDefault="00153EE4" w:rsidP="00153EE4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153EE4" w:rsidRPr="00941B2D" w:rsidRDefault="00153EE4" w:rsidP="00153EE4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i/>
          <w:sz w:val="24"/>
          <w:szCs w:val="24"/>
          <w:lang w:eastAsia="ru-RU"/>
        </w:rPr>
        <w:t xml:space="preserve">– </w:t>
      </w: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53EE4" w:rsidRPr="00941B2D" w:rsidRDefault="00153EE4" w:rsidP="00153EE4">
      <w:pPr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NewtonCSanPin-Italic" w:hAnsi="Times New Roman" w:cs="Times New Roman"/>
          <w:sz w:val="24"/>
          <w:szCs w:val="24"/>
          <w:lang w:eastAsia="ru-RU"/>
        </w:rPr>
        <w:t>– оказывать в сотрудничестве взаимопомощь</w:t>
      </w:r>
      <w:r w:rsidRPr="00941B2D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.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донести свою позицию до других: оформлять свою мысль в поделках;</w:t>
      </w:r>
    </w:p>
    <w:p w:rsidR="00153EE4" w:rsidRPr="00941B2D" w:rsidRDefault="00153EE4" w:rsidP="0015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речь других.</w:t>
      </w:r>
    </w:p>
    <w:p w:rsidR="00153EE4" w:rsidRPr="00941B2D" w:rsidRDefault="00153EE4" w:rsidP="00153EE4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125" w:rsidRPr="00EC6125" w:rsidRDefault="00EC6125" w:rsidP="00EC61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Раздел 2. </w:t>
      </w:r>
      <w:r w:rsidRPr="00EC612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Содержание программы</w:t>
      </w:r>
    </w:p>
    <w:p w:rsidR="00BD6631" w:rsidRPr="00EC6125" w:rsidRDefault="00BD6631" w:rsidP="00BD6631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941B2D" w:rsidRPr="00941B2D" w:rsidRDefault="00941B2D" w:rsidP="0094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57" w:rsidRDefault="005E3857" w:rsidP="005E3857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C612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lastRenderedPageBreak/>
        <w:t>УЧЕБНО-ТЕМАТИЧЕСКОЕ ПЛАНИРОВАНИЕ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041"/>
        <w:gridCol w:w="982"/>
        <w:gridCol w:w="1789"/>
        <w:gridCol w:w="1787"/>
        <w:gridCol w:w="1652"/>
      </w:tblGrid>
      <w:tr w:rsidR="00D75858" w:rsidRPr="002E2BA7" w:rsidTr="00D75858">
        <w:tc>
          <w:tcPr>
            <w:tcW w:w="603" w:type="dxa"/>
            <w:vMerge w:val="restart"/>
          </w:tcPr>
          <w:p w:rsidR="00D75858" w:rsidRPr="002E2BA7" w:rsidRDefault="00D75858" w:rsidP="00C91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041" w:type="dxa"/>
            <w:vMerge w:val="restart"/>
          </w:tcPr>
          <w:p w:rsidR="00D75858" w:rsidRPr="002E2BA7" w:rsidRDefault="00D75858" w:rsidP="00C91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82" w:type="dxa"/>
            <w:vMerge w:val="restart"/>
          </w:tcPr>
          <w:p w:rsidR="00D75858" w:rsidRPr="002E2BA7" w:rsidRDefault="00D75858" w:rsidP="00C91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576" w:type="dxa"/>
            <w:gridSpan w:val="2"/>
          </w:tcPr>
          <w:p w:rsidR="00D75858" w:rsidRPr="002E2BA7" w:rsidRDefault="00D75858" w:rsidP="00C91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52" w:type="dxa"/>
          </w:tcPr>
          <w:p w:rsidR="00D75858" w:rsidRPr="002E2BA7" w:rsidRDefault="00D75858" w:rsidP="00C91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 и контроля</w:t>
            </w:r>
          </w:p>
        </w:tc>
      </w:tr>
      <w:tr w:rsidR="00D75858" w:rsidRPr="002E2BA7" w:rsidTr="00D75858">
        <w:tc>
          <w:tcPr>
            <w:tcW w:w="603" w:type="dxa"/>
            <w:vMerge/>
          </w:tcPr>
          <w:p w:rsidR="00D75858" w:rsidRPr="002E2BA7" w:rsidRDefault="00D75858" w:rsidP="00C9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D75858" w:rsidRPr="002E2BA7" w:rsidRDefault="00D75858" w:rsidP="00C9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D75858" w:rsidRPr="002E2BA7" w:rsidRDefault="00D75858" w:rsidP="00C91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D75858" w:rsidRPr="002E2BA7" w:rsidRDefault="00D75858" w:rsidP="00C91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1787" w:type="dxa"/>
          </w:tcPr>
          <w:p w:rsidR="00D75858" w:rsidRPr="002E2BA7" w:rsidRDefault="00D75858" w:rsidP="00C91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1652" w:type="dxa"/>
          </w:tcPr>
          <w:p w:rsidR="00D75858" w:rsidRPr="002E2BA7" w:rsidRDefault="00D75858" w:rsidP="00C91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Знакомство с оригами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Pr="00941B2D" w:rsidRDefault="00D75858" w:rsidP="00D75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Беседа по охране труда.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Pr="00941B2D" w:rsidRDefault="00D75858" w:rsidP="00D75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презентация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оригами.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презентация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Термины, принятые в оригами. Кармашек (кошелек)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Pr="00941B2D" w:rsidRDefault="00D75858" w:rsidP="00D75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5858" w:rsidRPr="002E2BA7" w:rsidRDefault="00D75858" w:rsidP="00D75858">
            <w:pPr>
              <w:pStyle w:val="Default"/>
              <w:jc w:val="center"/>
            </w:pPr>
            <w:r w:rsidRPr="002E2BA7">
              <w:rPr>
                <w:b/>
                <w:bCs/>
                <w:iCs/>
              </w:rPr>
              <w:t xml:space="preserve">Базовая форма «Треугольник» 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«Треугольник».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Стилизованный цветок.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«Треугольник».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Лисенок и собачка.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«Треугольник».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Котик и бычок.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rPr>
          <w:trHeight w:val="691"/>
        </w:trPr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«Треугольник».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Яхта и пароход.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«Треугольник».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 «Кораблик в море».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«Треугольник».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 и фуражка.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«Треугольник».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и снегирь.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«Треугольник».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«Птицы в лесу».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5858" w:rsidRPr="002E2BA7" w:rsidRDefault="00D75858" w:rsidP="00D75858">
            <w:pPr>
              <w:pStyle w:val="Default"/>
              <w:jc w:val="center"/>
            </w:pPr>
            <w:r w:rsidRPr="002E2BA7">
              <w:rPr>
                <w:b/>
                <w:bCs/>
                <w:iCs/>
              </w:rPr>
              <w:t>Базовая форма «Воздушный змей»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«Воздушный змей».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Кролик и щенок.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«Воздушный змей».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Курочка и петушок.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«Воздушный змей».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 на лужайке.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«Воздушный змей».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«Воздушный змей».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«Воздушный змей».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Сова.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форма</w:t>
            </w: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«Двойной треугольник».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«Двойной треугольник».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Подснежник.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before="100" w:after="0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«Двойной треугольник».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Рыбка.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«Двойной треугольник».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«Двойной квадрат».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Головастик и жук.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5858" w:rsidRPr="00EE7079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Цветы к празднику 8 марта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D75858" w:rsidRPr="00EE7079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EE7079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Цветы к празднику 8 марта. 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«Букет гвоздик».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к празднику 8 марта.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«Букет роз».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B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форма «Двойной квадрат»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«Двойной квадрат»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Жаба</w:t>
            </w:r>
          </w:p>
        </w:tc>
        <w:tc>
          <w:tcPr>
            <w:tcW w:w="982" w:type="dxa"/>
          </w:tcPr>
          <w:p w:rsidR="00D75858" w:rsidRPr="00EE7079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«Двойной квадрат».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Островок в пруду.</w:t>
            </w:r>
          </w:p>
        </w:tc>
        <w:tc>
          <w:tcPr>
            <w:tcW w:w="982" w:type="dxa"/>
          </w:tcPr>
          <w:p w:rsidR="00D75858" w:rsidRPr="00EE7079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форма «Конверт».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</w:t>
            </w:r>
          </w:p>
          <w:p w:rsidR="00D75858" w:rsidRPr="00941B2D" w:rsidRDefault="00D75858" w:rsidP="00D75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858" w:rsidRPr="002E2BA7" w:rsidTr="00096705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«Конверт». Яхта.</w:t>
            </w:r>
          </w:p>
        </w:tc>
        <w:tc>
          <w:tcPr>
            <w:tcW w:w="982" w:type="dxa"/>
          </w:tcPr>
          <w:p w:rsidR="00D75858" w:rsidRPr="00EE7079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8" w:rsidRPr="00941B2D" w:rsidRDefault="00D75858" w:rsidP="00D75858">
            <w:pPr>
              <w:snapToGrid w:val="0"/>
              <w:spacing w:after="0"/>
              <w:jc w:val="both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75858" w:rsidRPr="002E2BA7" w:rsidTr="00D75858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форма «Конверт».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Пароход и подводная лодка.</w:t>
            </w:r>
          </w:p>
        </w:tc>
        <w:tc>
          <w:tcPr>
            <w:tcW w:w="982" w:type="dxa"/>
          </w:tcPr>
          <w:p w:rsidR="00D75858" w:rsidRPr="00EE7079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858" w:rsidRPr="002E2BA7" w:rsidTr="00D75858">
        <w:tc>
          <w:tcPr>
            <w:tcW w:w="603" w:type="dxa"/>
          </w:tcPr>
          <w:p w:rsidR="00D75858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75858" w:rsidRPr="00F56C2C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Цветочные  композиции.</w:t>
            </w:r>
          </w:p>
        </w:tc>
        <w:tc>
          <w:tcPr>
            <w:tcW w:w="982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D75858" w:rsidRPr="00EE7079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D75858" w:rsidRPr="00EE7079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D75858" w:rsidRPr="00EE7079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858" w:rsidRPr="002E2BA7" w:rsidTr="00D75858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Цветочные  композиции.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Нарцисс.</w:t>
            </w:r>
          </w:p>
        </w:tc>
        <w:tc>
          <w:tcPr>
            <w:tcW w:w="982" w:type="dxa"/>
          </w:tcPr>
          <w:p w:rsidR="00D75858" w:rsidRPr="00EE7079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858" w:rsidRPr="002E2BA7" w:rsidTr="00D75858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Цветочные композиции.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Лилия.</w:t>
            </w:r>
          </w:p>
        </w:tc>
        <w:tc>
          <w:tcPr>
            <w:tcW w:w="982" w:type="dxa"/>
          </w:tcPr>
          <w:p w:rsidR="00D75858" w:rsidRPr="00EE7079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858" w:rsidRPr="002E2BA7" w:rsidTr="00D75858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Впереди – лето! 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 цветок.</w:t>
            </w:r>
          </w:p>
        </w:tc>
        <w:tc>
          <w:tcPr>
            <w:tcW w:w="982" w:type="dxa"/>
          </w:tcPr>
          <w:p w:rsidR="00D75858" w:rsidRPr="00EE7079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858" w:rsidRPr="002E2BA7" w:rsidTr="00D75858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Впереди – лето! 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кораблик.</w:t>
            </w:r>
          </w:p>
        </w:tc>
        <w:tc>
          <w:tcPr>
            <w:tcW w:w="982" w:type="dxa"/>
          </w:tcPr>
          <w:p w:rsidR="00D75858" w:rsidRPr="00EE7079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858" w:rsidRPr="002E2BA7" w:rsidTr="00D75858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выставочных работ.</w:t>
            </w:r>
          </w:p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75858" w:rsidRPr="00EE7079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858" w:rsidRPr="002E2BA7" w:rsidTr="00D75858">
        <w:tc>
          <w:tcPr>
            <w:tcW w:w="603" w:type="dxa"/>
          </w:tcPr>
          <w:p w:rsidR="00D75858" w:rsidRPr="002E2BA7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41" w:type="dxa"/>
          </w:tcPr>
          <w:p w:rsidR="00D75858" w:rsidRPr="002E2BA7" w:rsidRDefault="00D75858" w:rsidP="00D7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982" w:type="dxa"/>
          </w:tcPr>
          <w:p w:rsidR="00D75858" w:rsidRPr="00EE7079" w:rsidRDefault="00D75858" w:rsidP="00D75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7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75858" w:rsidRPr="002E2BA7" w:rsidRDefault="00D75858" w:rsidP="00D758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3857" w:rsidRPr="00941B2D" w:rsidRDefault="005E3857" w:rsidP="005E38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B2D" w:rsidRDefault="00941B2D" w:rsidP="00941B2D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C975A4" w:rsidRDefault="00C975A4" w:rsidP="00941B2D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D64B10" w:rsidRDefault="00D64B10" w:rsidP="00941B2D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941B2D" w:rsidRPr="00941B2D" w:rsidRDefault="00941B2D" w:rsidP="00941B2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4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Беседа, ознакомление детей с особенностями занятий данной внеурочной деятельности. Требования к поведению учащихся во время занятия. Соблюдение порядка на рабочем месте. Соблюдение правил по технике безопасности. </w:t>
      </w:r>
    </w:p>
    <w:p w:rsidR="00941B2D" w:rsidRPr="00941B2D" w:rsidRDefault="00941B2D" w:rsidP="00941B2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возникновения бумаги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бумаги и картона. Инструменты для работы. Правила по технике безопасности и личной гигиене.</w:t>
      </w:r>
    </w:p>
    <w:p w:rsidR="00941B2D" w:rsidRPr="00941B2D" w:rsidRDefault="00EC6125" w:rsidP="00941B2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Знакомство с оригами. </w:t>
      </w:r>
      <w:r w:rsidR="00941B2D"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возникновения оригами.</w:t>
      </w:r>
    </w:p>
    <w:p w:rsidR="00941B2D" w:rsidRPr="00941B2D" w:rsidRDefault="00941B2D" w:rsidP="00941B2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Схемы и условные обозначения.</w:t>
      </w:r>
    </w:p>
    <w:p w:rsidR="00941B2D" w:rsidRPr="00941B2D" w:rsidRDefault="00941B2D" w:rsidP="00941B2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Термины, принятые в оригами.</w:t>
      </w:r>
    </w:p>
    <w:p w:rsidR="00941B2D" w:rsidRPr="00941B2D" w:rsidRDefault="00941B2D" w:rsidP="00941B2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Понятие «базовые формы». Базовые формы: </w:t>
      </w:r>
    </w:p>
    <w:p w:rsidR="00941B2D" w:rsidRPr="00941B2D" w:rsidRDefault="00941B2D" w:rsidP="00941B2D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«Треугольник» </w:t>
      </w:r>
    </w:p>
    <w:p w:rsidR="00941B2D" w:rsidRPr="00941B2D" w:rsidRDefault="00941B2D" w:rsidP="00941B2D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«Воздушный змей» </w:t>
      </w:r>
    </w:p>
    <w:p w:rsidR="00941B2D" w:rsidRPr="00941B2D" w:rsidRDefault="00941B2D" w:rsidP="00941B2D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«Двойной треугольник» </w:t>
      </w:r>
    </w:p>
    <w:p w:rsidR="00941B2D" w:rsidRPr="00941B2D" w:rsidRDefault="00941B2D" w:rsidP="00941B2D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«Двойной квадрат» </w:t>
      </w:r>
    </w:p>
    <w:p w:rsidR="00941B2D" w:rsidRPr="00941B2D" w:rsidRDefault="00941B2D" w:rsidP="00941B2D">
      <w:pPr>
        <w:shd w:val="clear" w:color="auto" w:fill="FFFFFF"/>
        <w:spacing w:after="0"/>
        <w:ind w:left="2835" w:hanging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«Конверт» </w:t>
      </w:r>
    </w:p>
    <w:p w:rsidR="00941B2D" w:rsidRPr="00941B2D" w:rsidRDefault="00941B2D" w:rsidP="00941B2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Цветы к празднику 8 марта Складывание цветов на основе изученных базовых форм. Оформление композиций и поздравительных открыток.</w:t>
      </w:r>
    </w:p>
    <w:p w:rsidR="00941B2D" w:rsidRPr="00941B2D" w:rsidRDefault="00EC6125" w:rsidP="00941B2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Цветочные</w:t>
      </w:r>
      <w:r w:rsidR="00941B2D"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 Цветочные композиции на основе простых базовых форм. Легенды о цветах (Нарцисс, волшебный цветок папоротника). Складывание цветов. Оформление композиций.</w:t>
      </w:r>
    </w:p>
    <w:p w:rsidR="00941B2D" w:rsidRPr="00941B2D" w:rsidRDefault="00941B2D" w:rsidP="00941B2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занятие: «Чему мы научились за год» </w:t>
      </w:r>
    </w:p>
    <w:p w:rsidR="00941B2D" w:rsidRPr="00941B2D" w:rsidRDefault="00941B2D" w:rsidP="00941B2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выставочных работ </w:t>
      </w:r>
    </w:p>
    <w:p w:rsidR="00941B2D" w:rsidRDefault="00941B2D" w:rsidP="00941B2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883" w:rsidRDefault="00417883" w:rsidP="00941B2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«Формы аттестации и оценочные материалы»</w:t>
      </w:r>
    </w:p>
    <w:p w:rsidR="00D75858" w:rsidRPr="00941B2D" w:rsidRDefault="00D75858" w:rsidP="00B23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Составление альбома лучших работ. </w:t>
      </w:r>
    </w:p>
    <w:p w:rsidR="00D75858" w:rsidRPr="00941B2D" w:rsidRDefault="00D75858" w:rsidP="00B23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Результатом реализации данной образовательной программы являются выставки детских работ на базе школы. Использование поделок-сувениров в качестве подарков для дорогих и близких людей, дошкольников, ветеранов, учителей и т.д.; оформление зала для проведения праздничных утренников.</w:t>
      </w:r>
    </w:p>
    <w:p w:rsidR="00D75858" w:rsidRPr="00941B2D" w:rsidRDefault="00D75858" w:rsidP="00B23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Участие в выставке детского прикладного и технического творчества.</w:t>
      </w:r>
    </w:p>
    <w:p w:rsidR="00D75858" w:rsidRPr="00417883" w:rsidRDefault="00D75858" w:rsidP="00941B2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2D" w:rsidRDefault="00941B2D" w:rsidP="00941B2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3D3A" w:rsidRDefault="005C2855" w:rsidP="00B23D3A">
      <w:pPr>
        <w:pStyle w:val="a5"/>
        <w:shd w:val="clear" w:color="auto" w:fill="FFFFFF"/>
        <w:spacing w:before="0" w:beforeAutospacing="0" w:after="150" w:afterAutospacing="0"/>
        <w:rPr>
          <w:rFonts w:eastAsia="Calibri"/>
          <w:b/>
          <w:color w:val="000000"/>
        </w:rPr>
      </w:pPr>
      <w:r w:rsidRPr="005C2855">
        <w:rPr>
          <w:rFonts w:eastAsia="Calibri"/>
          <w:b/>
          <w:color w:val="000000"/>
        </w:rPr>
        <w:t>Раздел 4. «Организационно-педагогические усло</w:t>
      </w:r>
      <w:r w:rsidR="00B23D3A" w:rsidRPr="005C2855">
        <w:rPr>
          <w:rFonts w:eastAsia="Calibri"/>
          <w:b/>
          <w:color w:val="000000"/>
        </w:rPr>
        <w:t>вия реализации программы»</w:t>
      </w:r>
    </w:p>
    <w:p w:rsidR="00B23D3A" w:rsidRDefault="00B23D3A" w:rsidP="00B23D3A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23D3A">
        <w:rPr>
          <w:rFonts w:eastAsia="Calibri"/>
          <w:b/>
          <w:color w:val="000000"/>
        </w:rPr>
        <w:t xml:space="preserve"> </w:t>
      </w:r>
      <w:r w:rsidRPr="00B23D3A">
        <w:rPr>
          <w:i/>
          <w:color w:val="333333"/>
        </w:rPr>
        <w:t>Материально-технические условия</w:t>
      </w:r>
      <w:r>
        <w:rPr>
          <w:i/>
          <w:color w:val="333333"/>
        </w:rPr>
        <w:t>.</w:t>
      </w:r>
      <w:r w:rsidRPr="00B23D3A">
        <w:rPr>
          <w:color w:val="333333"/>
        </w:rPr>
        <w:t xml:space="preserve"> </w:t>
      </w:r>
      <w:r>
        <w:rPr>
          <w:color w:val="333333"/>
        </w:rPr>
        <w:t xml:space="preserve">Для </w:t>
      </w:r>
      <w:r w:rsidRPr="00B23D3A">
        <w:rPr>
          <w:color w:val="333333"/>
        </w:rPr>
        <w:t xml:space="preserve">полноценной реализации программы необходимы материально-технические условия: отдельный кабинет с хорошим освещением, удобными столами, стульями по количеству детей. Демонстрационная доска, для показа схем. Стеллажи для выставки образцов и готовых изделий. </w:t>
      </w:r>
    </w:p>
    <w:p w:rsidR="00B23D3A" w:rsidRDefault="00B23D3A" w:rsidP="00B23D3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Учебно-методическое и информационное обеспечение. </w:t>
      </w:r>
      <w:r w:rsidRPr="00BE0C3F">
        <w:rPr>
          <w:rFonts w:ascii="Times New Roman" w:hAnsi="Times New Roman"/>
          <w:bCs/>
          <w:sz w:val="24"/>
          <w:szCs w:val="24"/>
        </w:rPr>
        <w:t xml:space="preserve">Программа кружка дополнительного образования </w:t>
      </w:r>
      <w:r w:rsidRPr="00D75858">
        <w:rPr>
          <w:rFonts w:ascii="Times New Roman" w:hAnsi="Times New Roman"/>
          <w:bCs/>
          <w:sz w:val="24"/>
          <w:szCs w:val="24"/>
        </w:rPr>
        <w:t>разработана на основе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государственного образовательного стандарта начального общего образования второго поколения М: «Просвещение» 2011г., на основе методических пособий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С.Ю.,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Афонькиной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«Веселые уроки оригами в школе и дома», Соколовой С. «Сказки оригами» и «Школа оригами: аппликация и мозаика».</w:t>
      </w:r>
    </w:p>
    <w:p w:rsidR="00AC37E9" w:rsidRPr="00AC37E9" w:rsidRDefault="00AC37E9" w:rsidP="00AC37E9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AC37E9">
        <w:rPr>
          <w:color w:val="333333"/>
        </w:rPr>
        <w:t>Для реализации программы разработан у</w:t>
      </w:r>
      <w:r>
        <w:rPr>
          <w:color w:val="333333"/>
        </w:rPr>
        <w:t>чебно-методический комплект</w:t>
      </w:r>
      <w:proofErr w:type="gramStart"/>
      <w:r>
        <w:rPr>
          <w:color w:val="333333"/>
        </w:rPr>
        <w:t xml:space="preserve"> </w:t>
      </w:r>
      <w:r w:rsidRPr="00AC37E9">
        <w:rPr>
          <w:color w:val="333333"/>
        </w:rPr>
        <w:t>.</w:t>
      </w:r>
      <w:proofErr w:type="gramEnd"/>
      <w:r w:rsidRPr="00AC37E9">
        <w:rPr>
          <w:color w:val="333333"/>
        </w:rPr>
        <w:t xml:space="preserve"> В него входят:</w:t>
      </w:r>
    </w:p>
    <w:p w:rsidR="00AC37E9" w:rsidRPr="00AC37E9" w:rsidRDefault="00AC37E9" w:rsidP="00AC37E9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AC37E9">
        <w:rPr>
          <w:color w:val="333333"/>
        </w:rPr>
        <w:t>папка с образцами готовых изделий;</w:t>
      </w:r>
    </w:p>
    <w:p w:rsidR="00AC37E9" w:rsidRPr="00AC37E9" w:rsidRDefault="00AC37E9" w:rsidP="00AC37E9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AC37E9">
        <w:rPr>
          <w:color w:val="333333"/>
        </w:rPr>
        <w:t>папка со схемами базовых форм-заготовок;</w:t>
      </w:r>
    </w:p>
    <w:p w:rsidR="00AC37E9" w:rsidRPr="00AC37E9" w:rsidRDefault="00AC37E9" w:rsidP="00AC37E9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AC37E9">
        <w:rPr>
          <w:color w:val="333333"/>
        </w:rPr>
        <w:t>методическая литература: книги по «Оригами»</w:t>
      </w:r>
    </w:p>
    <w:p w:rsidR="00B23D3A" w:rsidRPr="00941B2D" w:rsidRDefault="00B23D3A" w:rsidP="00B23D3A">
      <w:pPr>
        <w:tabs>
          <w:tab w:val="left" w:pos="283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рабочей программы полностью соответствуют требованиям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компонента государственного</w:t>
      </w: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начального образования и рассчитана на работу с детьми 6-10 лет.</w:t>
      </w:r>
    </w:p>
    <w:p w:rsidR="00B23D3A" w:rsidRPr="00B23D3A" w:rsidRDefault="00B23D3A" w:rsidP="00941B2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i/>
          <w:color w:val="000000"/>
          <w:sz w:val="24"/>
          <w:szCs w:val="24"/>
        </w:rPr>
        <w:sectPr w:rsidR="00B23D3A" w:rsidRPr="00B23D3A">
          <w:pgSz w:w="11906" w:h="16838"/>
          <w:pgMar w:top="851" w:right="850" w:bottom="709" w:left="1418" w:header="708" w:footer="708" w:gutter="0"/>
          <w:cols w:space="720"/>
        </w:sect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Литература, рекомендуемая для учителя:</w:t>
      </w: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Международные условные знаки, принятые в оригами/ С.Ю.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Е.Ю.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Оригами на праздничном столе. – М., 1996. – С.2-3.:ил. </w:t>
      </w: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Уроки оригами в школе и дома: Экспериментальный учебник для начальной школы./С.Ю.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Е.Ю.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5-е изд. – М.: Аким, 1998. – 207с. –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206-207.: ил. </w:t>
      </w: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3.Афонькин С.Ю.,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Игрушки из бумаги. Санкт-Петербург, «Литера», 1997.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Выгонов В.В.  Мир оригами 1 – 2. – М.: Новая школа, 2006.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5.Выгонов В.В.  Мир оригами 3 – 4. – М.: Новая школа, 2006.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6.Выгонов В.В. Оригами: Альбом – пособие для учителей начальной школы и воспитателей детских садов. – М.: Новая школа, 1996.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7.Выгонов В.В. Трехмерное оригами – М.: Издательский Дом МСП, 2004.</w:t>
      </w: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8. Т.Б. </w:t>
      </w:r>
      <w:proofErr w:type="spellStart"/>
      <w:r w:rsidRPr="00941B2D">
        <w:rPr>
          <w:rFonts w:ascii="Times New Roman" w:eastAsia="Calibri" w:hAnsi="Times New Roman" w:cs="Times New Roman"/>
          <w:sz w:val="24"/>
          <w:szCs w:val="24"/>
        </w:rPr>
        <w:t>Сержантова</w:t>
      </w:r>
      <w:proofErr w:type="spellEnd"/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 Оригами для всей семьи.  М.: </w:t>
      </w:r>
      <w:proofErr w:type="spellStart"/>
      <w:r w:rsidRPr="00941B2D">
        <w:rPr>
          <w:rFonts w:ascii="Times New Roman" w:eastAsia="Calibri" w:hAnsi="Times New Roman" w:cs="Times New Roman"/>
          <w:sz w:val="24"/>
          <w:szCs w:val="24"/>
        </w:rPr>
        <w:t>Рольф</w:t>
      </w:r>
      <w:proofErr w:type="spellEnd"/>
      <w:r w:rsidRPr="00941B2D">
        <w:rPr>
          <w:rFonts w:ascii="Times New Roman" w:eastAsia="Calibri" w:hAnsi="Times New Roman" w:cs="Times New Roman"/>
          <w:sz w:val="24"/>
          <w:szCs w:val="24"/>
        </w:rPr>
        <w:t>, 2001.</w:t>
      </w:r>
    </w:p>
    <w:p w:rsid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9. Т.Б. </w:t>
      </w:r>
      <w:proofErr w:type="spellStart"/>
      <w:r w:rsidRPr="00941B2D">
        <w:rPr>
          <w:rFonts w:ascii="Times New Roman" w:eastAsia="Calibri" w:hAnsi="Times New Roman" w:cs="Times New Roman"/>
          <w:sz w:val="24"/>
          <w:szCs w:val="24"/>
        </w:rPr>
        <w:t>Сержантова</w:t>
      </w:r>
      <w:proofErr w:type="spellEnd"/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 365 моделей оригами.   М.: </w:t>
      </w:r>
      <w:proofErr w:type="spellStart"/>
      <w:r w:rsidRPr="00941B2D">
        <w:rPr>
          <w:rFonts w:ascii="Times New Roman" w:eastAsia="Calibri" w:hAnsi="Times New Roman" w:cs="Times New Roman"/>
          <w:sz w:val="24"/>
          <w:szCs w:val="24"/>
        </w:rPr>
        <w:t>Рольф</w:t>
      </w:r>
      <w:proofErr w:type="spellEnd"/>
      <w:r w:rsidRPr="00941B2D">
        <w:rPr>
          <w:rFonts w:ascii="Times New Roman" w:eastAsia="Calibri" w:hAnsi="Times New Roman" w:cs="Times New Roman"/>
          <w:sz w:val="24"/>
          <w:szCs w:val="24"/>
        </w:rPr>
        <w:t>, 2001.</w:t>
      </w:r>
    </w:p>
    <w:p w:rsidR="00D829DF" w:rsidRPr="00941B2D" w:rsidRDefault="00D829DF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B2D" w:rsidRPr="00941B2D" w:rsidRDefault="00941B2D" w:rsidP="00941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Литература, рекомендуемая для детей и родителей:</w:t>
      </w:r>
    </w:p>
    <w:p w:rsidR="00941B2D" w:rsidRPr="00941B2D" w:rsidRDefault="003128D8" w:rsidP="00312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41B2D"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Агапова «Поделки из бумаги. Оригами и другие игрушки из бумаги и картона». М.. Лада, 2008</w:t>
      </w:r>
    </w:p>
    <w:p w:rsidR="00941B2D" w:rsidRPr="00941B2D" w:rsidRDefault="003128D8" w:rsidP="003128D8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41B2D"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Т.Б </w:t>
      </w:r>
      <w:proofErr w:type="spellStart"/>
      <w:r w:rsidR="00941B2D"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Сержантова</w:t>
      </w:r>
      <w:proofErr w:type="spellEnd"/>
      <w:r w:rsidR="00941B2D"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«Оригами. Лучшие модели». М.. Айрис-Пресс, 2006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941B2D">
        <w:rPr>
          <w:rFonts w:ascii="Times New Roman" w:eastAsia="Calibri" w:hAnsi="Times New Roman" w:cs="Times New Roman"/>
          <w:sz w:val="24"/>
          <w:szCs w:val="24"/>
        </w:rPr>
        <w:t>Афонькин</w:t>
      </w:r>
      <w:proofErr w:type="spellEnd"/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С.Ю, </w:t>
      </w:r>
      <w:proofErr w:type="spellStart"/>
      <w:r w:rsidRPr="00941B2D">
        <w:rPr>
          <w:rFonts w:ascii="Times New Roman" w:eastAsia="Calibri" w:hAnsi="Times New Roman" w:cs="Times New Roman"/>
          <w:sz w:val="24"/>
          <w:szCs w:val="24"/>
        </w:rPr>
        <w:t>Афонькина</w:t>
      </w:r>
      <w:proofErr w:type="spellEnd"/>
      <w:r w:rsidRPr="00941B2D">
        <w:rPr>
          <w:rFonts w:ascii="Times New Roman" w:eastAsia="Calibri" w:hAnsi="Times New Roman" w:cs="Times New Roman"/>
          <w:sz w:val="24"/>
          <w:szCs w:val="24"/>
        </w:rPr>
        <w:t xml:space="preserve"> Е.Ю. Все об оригами, изд. Кристалл, 2004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С.Ю., </w:t>
      </w:r>
      <w:proofErr w:type="spellStart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«Веселые уроки оригами в школе и дома»,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изд. Кристалл, 2004</w:t>
      </w:r>
    </w:p>
    <w:p w:rsidR="00941B2D" w:rsidRPr="00941B2D" w:rsidRDefault="00941B2D" w:rsidP="00941B2D">
      <w:pPr>
        <w:numPr>
          <w:ilvl w:val="0"/>
          <w:numId w:val="10"/>
        </w:numPr>
        <w:tabs>
          <w:tab w:val="left" w:pos="2835"/>
        </w:tabs>
        <w:spacing w:after="0" w:line="240" w:lineRule="auto"/>
        <w:ind w:hanging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С. «Сказки оригами» и «Школа оригами: аппликация и мозаика»,</w:t>
      </w:r>
    </w:p>
    <w:p w:rsidR="00941B2D" w:rsidRPr="00941B2D" w:rsidRDefault="00941B2D" w:rsidP="00941B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Азимут СП, 2002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6. Выгонов В.В.  Мир оригами 1 – 2. – М.: Новая школа, 2006.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7. Выгонов В.В.  Мир оригами 3 – 4. – М.: Новая школа, 2006.</w:t>
      </w:r>
    </w:p>
    <w:p w:rsidR="00941B2D" w:rsidRP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8. Выгонов В.В. Оригами: Альбом – пособие для учителей начальной школы и воспитателей детских садов. – М.: Новая школа, 1996.</w:t>
      </w:r>
    </w:p>
    <w:p w:rsidR="00941B2D" w:rsidRDefault="00941B2D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B2D">
        <w:rPr>
          <w:rFonts w:ascii="Times New Roman" w:eastAsia="Calibri" w:hAnsi="Times New Roman" w:cs="Times New Roman"/>
          <w:sz w:val="24"/>
          <w:szCs w:val="24"/>
        </w:rPr>
        <w:t>9. Выгонов В.В. Трехмерное оригами – М.: Издательский Дом МСП, 2004.</w:t>
      </w:r>
    </w:p>
    <w:p w:rsidR="003128D8" w:rsidRPr="00941B2D" w:rsidRDefault="003128D8" w:rsidP="00941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B2D" w:rsidRPr="00941B2D" w:rsidRDefault="00941B2D" w:rsidP="00941B2D">
      <w:pPr>
        <w:tabs>
          <w:tab w:val="left" w:pos="3510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41B2D">
        <w:rPr>
          <w:rFonts w:ascii="Times New Roman" w:eastAsia="Calibri" w:hAnsi="Times New Roman" w:cs="Times New Roman"/>
          <w:b/>
          <w:sz w:val="24"/>
          <w:szCs w:val="24"/>
        </w:rPr>
        <w:t>Интернетресурсы</w:t>
      </w:r>
      <w:proofErr w:type="spellEnd"/>
      <w:r w:rsidRPr="00941B2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41B2D" w:rsidRPr="00941B2D" w:rsidRDefault="00C61B0E" w:rsidP="0094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41B2D" w:rsidRPr="0094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http://shtory-2012.info/vazy/604-kupit-knigu-s-afonkin-cvety-i-vazy-origami-2002.html</w:t>
        </w:r>
      </w:hyperlink>
    </w:p>
    <w:p w:rsidR="00941B2D" w:rsidRPr="00941B2D" w:rsidRDefault="00C61B0E" w:rsidP="0094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41B2D" w:rsidRPr="0094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http://mirknig.com/2006/02/19/cvety_i_vazy_origami_safonkin.html</w:t>
        </w:r>
      </w:hyperlink>
    </w:p>
    <w:p w:rsidR="00941B2D" w:rsidRPr="00941B2D" w:rsidRDefault="00C61B0E" w:rsidP="0094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41B2D" w:rsidRPr="0094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http://arhivknig.com/raznoe/4852-y-s.-ju.-afonkin-e.-ju.-afonkina-cvety-i-vazy.html</w:t>
        </w:r>
      </w:hyperlink>
    </w:p>
    <w:p w:rsidR="00941B2D" w:rsidRPr="00941B2D" w:rsidRDefault="00C61B0E" w:rsidP="00941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41B2D" w:rsidRPr="00941B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http://mirknig.com/knigi/deti/1181300324-skazka-origami-igrushki-iz-bumagi.html</w:t>
        </w:r>
      </w:hyperlink>
    </w:p>
    <w:p w:rsidR="0073407B" w:rsidRDefault="0073407B"/>
    <w:sectPr w:rsidR="0073407B" w:rsidSect="00EC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A6A"/>
    <w:multiLevelType w:val="multilevel"/>
    <w:tmpl w:val="26D2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C401E"/>
    <w:multiLevelType w:val="multilevel"/>
    <w:tmpl w:val="137E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719E6"/>
    <w:multiLevelType w:val="multilevel"/>
    <w:tmpl w:val="6966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B69A2"/>
    <w:multiLevelType w:val="hybridMultilevel"/>
    <w:tmpl w:val="6AEA19AE"/>
    <w:lvl w:ilvl="0" w:tplc="6FB871C0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38497A"/>
    <w:multiLevelType w:val="multilevel"/>
    <w:tmpl w:val="044C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C6FB7"/>
    <w:multiLevelType w:val="multilevel"/>
    <w:tmpl w:val="1C16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107AD"/>
    <w:multiLevelType w:val="multilevel"/>
    <w:tmpl w:val="557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47523"/>
    <w:multiLevelType w:val="multilevel"/>
    <w:tmpl w:val="610466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A37FB"/>
    <w:multiLevelType w:val="hybridMultilevel"/>
    <w:tmpl w:val="5290B150"/>
    <w:lvl w:ilvl="0" w:tplc="8B3E3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56D6E"/>
    <w:multiLevelType w:val="multilevel"/>
    <w:tmpl w:val="B7DC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D074F"/>
    <w:multiLevelType w:val="multilevel"/>
    <w:tmpl w:val="25A8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F6BCC"/>
    <w:multiLevelType w:val="multilevel"/>
    <w:tmpl w:val="AB62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B2330"/>
    <w:multiLevelType w:val="hybridMultilevel"/>
    <w:tmpl w:val="1982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46D13"/>
    <w:multiLevelType w:val="multilevel"/>
    <w:tmpl w:val="A47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A651E3"/>
    <w:multiLevelType w:val="hybridMultilevel"/>
    <w:tmpl w:val="9E6E72F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04E55"/>
    <w:multiLevelType w:val="hybridMultilevel"/>
    <w:tmpl w:val="79F65A4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8"/>
  </w:num>
  <w:num w:numId="6">
    <w:abstractNumId w:val="8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</w:num>
  <w:num w:numId="21">
    <w:abstractNumId w:val="6"/>
  </w:num>
  <w:num w:numId="22">
    <w:abstractNumId w:val="6"/>
  </w:num>
  <w:num w:numId="23">
    <w:abstractNumId w:val="0"/>
  </w:num>
  <w:num w:numId="24">
    <w:abstractNumId w:val="0"/>
  </w:num>
  <w:num w:numId="25">
    <w:abstractNumId w:val="2"/>
  </w:num>
  <w:num w:numId="26">
    <w:abstractNumId w:val="2"/>
  </w:num>
  <w:num w:numId="27">
    <w:abstractNumId w:val="13"/>
  </w:num>
  <w:num w:numId="28">
    <w:abstractNumId w:val="13"/>
  </w:num>
  <w:num w:numId="29">
    <w:abstractNumId w:val="9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CC"/>
    <w:rsid w:val="000B17E0"/>
    <w:rsid w:val="00153EE4"/>
    <w:rsid w:val="002B456E"/>
    <w:rsid w:val="003128D8"/>
    <w:rsid w:val="00324B6D"/>
    <w:rsid w:val="00331CCC"/>
    <w:rsid w:val="003B318F"/>
    <w:rsid w:val="003D5C90"/>
    <w:rsid w:val="00417883"/>
    <w:rsid w:val="004B7469"/>
    <w:rsid w:val="00513D04"/>
    <w:rsid w:val="005640D5"/>
    <w:rsid w:val="005C2855"/>
    <w:rsid w:val="005E3857"/>
    <w:rsid w:val="00644916"/>
    <w:rsid w:val="0073407B"/>
    <w:rsid w:val="00783FE2"/>
    <w:rsid w:val="00795615"/>
    <w:rsid w:val="007D2D6B"/>
    <w:rsid w:val="007F5A75"/>
    <w:rsid w:val="00820C02"/>
    <w:rsid w:val="00892555"/>
    <w:rsid w:val="008F1396"/>
    <w:rsid w:val="00902F4E"/>
    <w:rsid w:val="00941B2D"/>
    <w:rsid w:val="00A11D5F"/>
    <w:rsid w:val="00AC37E9"/>
    <w:rsid w:val="00AF65B6"/>
    <w:rsid w:val="00AF74A3"/>
    <w:rsid w:val="00B01546"/>
    <w:rsid w:val="00B23D3A"/>
    <w:rsid w:val="00B26E63"/>
    <w:rsid w:val="00B304FA"/>
    <w:rsid w:val="00BD6631"/>
    <w:rsid w:val="00C14295"/>
    <w:rsid w:val="00C15D57"/>
    <w:rsid w:val="00C61B0E"/>
    <w:rsid w:val="00C975A4"/>
    <w:rsid w:val="00D64B10"/>
    <w:rsid w:val="00D75858"/>
    <w:rsid w:val="00D829DF"/>
    <w:rsid w:val="00DB2B72"/>
    <w:rsid w:val="00EC6125"/>
    <w:rsid w:val="00FF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1B2D"/>
  </w:style>
  <w:style w:type="character" w:styleId="a3">
    <w:name w:val="Hyperlink"/>
    <w:basedOn w:val="a0"/>
    <w:uiPriority w:val="99"/>
    <w:semiHidden/>
    <w:unhideWhenUsed/>
    <w:rsid w:val="00941B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1B2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4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41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4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1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4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1B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41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uiPriority w:val="1"/>
    <w:locked/>
    <w:rsid w:val="0094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941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41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4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uiPriority w:val="99"/>
    <w:rsid w:val="00941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41B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941B2D"/>
  </w:style>
  <w:style w:type="character" w:customStyle="1" w:styleId="apple-converted-space">
    <w:name w:val="apple-converted-space"/>
    <w:basedOn w:val="a0"/>
    <w:rsid w:val="00941B2D"/>
  </w:style>
  <w:style w:type="character" w:styleId="af0">
    <w:name w:val="Strong"/>
    <w:basedOn w:val="a0"/>
    <w:uiPriority w:val="22"/>
    <w:qFormat/>
    <w:rsid w:val="00941B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hivknig.com/raznoe/4852-y-s.-ju.-afonkin-e.-ju.-afonkina-cvety-i-vaz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rknig.com/2006/02/19/cvety_i_vazy_origami_safonk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tory-2012.info/vazy/604-kupit-knigu-s-afonkin-cvety-i-vazy-origami-2002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rknig.com/knigi/deti/1181300324-skazka-origami-igrushki-iz-buma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26</cp:revision>
  <cp:lastPrinted>2020-10-13T16:32:00Z</cp:lastPrinted>
  <dcterms:created xsi:type="dcterms:W3CDTF">2017-08-15T12:26:00Z</dcterms:created>
  <dcterms:modified xsi:type="dcterms:W3CDTF">2023-10-20T12:30:00Z</dcterms:modified>
</cp:coreProperties>
</file>