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CF" w:rsidRDefault="005C05CF" w:rsidP="005C05CF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C05CF" w:rsidRDefault="005C05CF" w:rsidP="005C05CF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5C05CF" w:rsidRDefault="005C05CF" w:rsidP="005C05CF">
      <w:pPr>
        <w:pStyle w:val="a3"/>
        <w:ind w:left="680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E653B">
        <w:rPr>
          <w:rFonts w:ascii="Times New Roman" w:hAnsi="Times New Roman" w:cs="Times New Roman"/>
          <w:sz w:val="24"/>
          <w:szCs w:val="24"/>
        </w:rPr>
        <w:t xml:space="preserve"> 2</w:t>
      </w:r>
      <w:r w:rsidR="0031452F">
        <w:rPr>
          <w:rFonts w:ascii="Times New Roman" w:hAnsi="Times New Roman" w:cs="Times New Roman"/>
          <w:sz w:val="24"/>
          <w:szCs w:val="24"/>
        </w:rPr>
        <w:t>7</w:t>
      </w:r>
      <w:r w:rsidR="002E653B">
        <w:rPr>
          <w:rFonts w:ascii="Times New Roman" w:hAnsi="Times New Roman" w:cs="Times New Roman"/>
          <w:sz w:val="24"/>
          <w:szCs w:val="24"/>
        </w:rPr>
        <w:t>.</w:t>
      </w:r>
      <w:r w:rsidR="0031452F">
        <w:rPr>
          <w:rFonts w:ascii="Times New Roman" w:hAnsi="Times New Roman" w:cs="Times New Roman"/>
          <w:sz w:val="24"/>
          <w:szCs w:val="24"/>
        </w:rPr>
        <w:t>09</w:t>
      </w:r>
      <w:r w:rsidR="002E653B">
        <w:rPr>
          <w:rFonts w:ascii="Times New Roman" w:hAnsi="Times New Roman" w:cs="Times New Roman"/>
          <w:sz w:val="24"/>
          <w:szCs w:val="24"/>
        </w:rPr>
        <w:t>.202</w:t>
      </w:r>
      <w:r w:rsidR="00772D0B">
        <w:rPr>
          <w:rFonts w:ascii="Times New Roman" w:hAnsi="Times New Roman" w:cs="Times New Roman"/>
          <w:sz w:val="24"/>
          <w:szCs w:val="24"/>
        </w:rPr>
        <w:t>4</w:t>
      </w:r>
      <w:r w:rsidR="001B1E6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B1E66">
        <w:rPr>
          <w:rFonts w:ascii="Times New Roman" w:hAnsi="Times New Roman" w:cs="Times New Roman"/>
          <w:sz w:val="24"/>
          <w:szCs w:val="24"/>
        </w:rPr>
        <w:t>4</w:t>
      </w:r>
      <w:r w:rsidR="0031452F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</w:p>
    <w:p w:rsidR="005C05CF" w:rsidRDefault="005C05CF" w:rsidP="005C0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5CF" w:rsidRDefault="005C05CF" w:rsidP="005C0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C05CF" w:rsidRDefault="005C05CF" w:rsidP="005C05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24 имени И.И. Вехова ст. Александрийской»</w:t>
      </w:r>
    </w:p>
    <w:p w:rsidR="005C05CF" w:rsidRDefault="005C05CF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2247" w:rsidRDefault="00FD2247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FD2247" w:rsidRDefault="00FD2247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открытых уроков</w:t>
      </w:r>
    </w:p>
    <w:p w:rsidR="00FD2247" w:rsidRDefault="002E653B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72D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72D0B">
        <w:rPr>
          <w:rFonts w:ascii="Times New Roman" w:hAnsi="Times New Roman" w:cs="Times New Roman"/>
          <w:sz w:val="24"/>
          <w:szCs w:val="24"/>
        </w:rPr>
        <w:t>5</w:t>
      </w:r>
      <w:r w:rsidR="00FD224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D2247" w:rsidRDefault="00FD2247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75" w:type="dxa"/>
        <w:tblInd w:w="-601" w:type="dxa"/>
        <w:tblLook w:val="04A0" w:firstRow="1" w:lastRow="0" w:firstColumn="1" w:lastColumn="0" w:noHBand="0" w:noVBand="1"/>
      </w:tblPr>
      <w:tblGrid>
        <w:gridCol w:w="1525"/>
        <w:gridCol w:w="1799"/>
        <w:gridCol w:w="2188"/>
        <w:gridCol w:w="2198"/>
        <w:gridCol w:w="1292"/>
        <w:gridCol w:w="1273"/>
      </w:tblGrid>
      <w:tr w:rsidR="008D78B7" w:rsidTr="008D78B7">
        <w:tc>
          <w:tcPr>
            <w:tcW w:w="1525" w:type="dxa"/>
          </w:tcPr>
          <w:p w:rsidR="008D78B7" w:rsidRDefault="008D78B7" w:rsidP="00FD2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9" w:type="dxa"/>
          </w:tcPr>
          <w:p w:rsidR="008D78B7" w:rsidRDefault="008D78B7" w:rsidP="00FD2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8D78B7" w:rsidRDefault="008D78B7" w:rsidP="00FD2247">
            <w:pPr>
              <w:pStyle w:val="a3"/>
              <w:ind w:left="-2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8" w:type="dxa"/>
            <w:tcBorders>
              <w:left w:val="single" w:sz="4" w:space="0" w:color="auto"/>
            </w:tcBorders>
          </w:tcPr>
          <w:p w:rsidR="008D78B7" w:rsidRDefault="008D78B7" w:rsidP="00FD2247">
            <w:pPr>
              <w:pStyle w:val="a3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92" w:type="dxa"/>
          </w:tcPr>
          <w:p w:rsidR="008D78B7" w:rsidRDefault="008D78B7" w:rsidP="00FD2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8D78B7" w:rsidRDefault="008D78B7" w:rsidP="00FD2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8D78B7" w:rsidTr="008D78B7">
        <w:tc>
          <w:tcPr>
            <w:tcW w:w="10275" w:type="dxa"/>
            <w:gridSpan w:val="6"/>
          </w:tcPr>
          <w:p w:rsidR="008D78B7" w:rsidRPr="00FD2247" w:rsidRDefault="008D78B7" w:rsidP="00FD22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188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</w:tcPr>
          <w:p w:rsidR="008D78B7" w:rsidRDefault="008D78B7" w:rsidP="005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Платонов «Песчаная учительница» Какие аргументы можно привести к итоговому сочинению?</w:t>
            </w:r>
          </w:p>
        </w:tc>
        <w:tc>
          <w:tcPr>
            <w:tcW w:w="1292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1273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8D78B7" w:rsidRPr="00282E99" w:rsidRDefault="008D78B7" w:rsidP="0054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Леснова</w:t>
            </w:r>
            <w:proofErr w:type="spellEnd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188" w:type="dxa"/>
          </w:tcPr>
          <w:p w:rsidR="008D78B7" w:rsidRPr="00282E99" w:rsidRDefault="008D78B7" w:rsidP="0054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8" w:type="dxa"/>
          </w:tcPr>
          <w:p w:rsidR="008D78B7" w:rsidRPr="00282E99" w:rsidRDefault="008D78B7" w:rsidP="0054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выражений, раскрытие скобок и привидение подобных слагаемых</w:t>
            </w:r>
          </w:p>
        </w:tc>
        <w:tc>
          <w:tcPr>
            <w:tcW w:w="1292" w:type="dxa"/>
          </w:tcPr>
          <w:p w:rsidR="008D78B7" w:rsidRPr="00282E99" w:rsidRDefault="008D78B7" w:rsidP="0054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8D78B7" w:rsidRPr="00282E99" w:rsidRDefault="008D78B7" w:rsidP="0054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8D78B7" w:rsidRPr="00282E99" w:rsidTr="008D78B7">
        <w:tc>
          <w:tcPr>
            <w:tcW w:w="10275" w:type="dxa"/>
            <w:gridSpan w:val="6"/>
          </w:tcPr>
          <w:p w:rsidR="008D78B7" w:rsidRPr="00282E99" w:rsidRDefault="008D78B7" w:rsidP="005470A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8D78B7" w:rsidRPr="005470AC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 w:rsidRPr="005470A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88" w:type="dxa"/>
          </w:tcPr>
          <w:p w:rsidR="008D78B7" w:rsidRPr="005470AC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8" w:type="dxa"/>
          </w:tcPr>
          <w:p w:rsidR="008D78B7" w:rsidRPr="005470AC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 xml:space="preserve">«Письмо строчной и заглавной буквы </w:t>
            </w:r>
            <w:proofErr w:type="spellStart"/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92" w:type="dxa"/>
          </w:tcPr>
          <w:p w:rsidR="008D78B7" w:rsidRPr="005470AC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1273" w:type="dxa"/>
          </w:tcPr>
          <w:p w:rsidR="008D78B7" w:rsidRPr="005470AC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Ю.Г.</w:t>
            </w:r>
          </w:p>
        </w:tc>
        <w:tc>
          <w:tcPr>
            <w:tcW w:w="2188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Гоголь</w:t>
            </w:r>
          </w:p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Комедия «Ревизор», как сатира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чиновничью  Россию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Система образов.</w:t>
            </w:r>
          </w:p>
        </w:tc>
        <w:tc>
          <w:tcPr>
            <w:tcW w:w="1292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</w:tc>
        <w:tc>
          <w:tcPr>
            <w:tcW w:w="1273" w:type="dxa"/>
          </w:tcPr>
          <w:p w:rsidR="008D78B7" w:rsidRDefault="008D78B7" w:rsidP="00547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Глушко Юрий Николаевич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Три признака </w:t>
            </w:r>
            <w:proofErr w:type="spellStart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пободия</w:t>
            </w:r>
            <w:proofErr w:type="spellEnd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</w:tr>
      <w:tr w:rsidR="008D78B7" w:rsidRPr="00282E99" w:rsidTr="008D78B7">
        <w:tc>
          <w:tcPr>
            <w:tcW w:w="10275" w:type="dxa"/>
            <w:gridSpan w:val="6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Кобзева М.Н.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«Освобождение Ставрополья от немецко-фашистских захватчиков»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Семерич</w:t>
            </w:r>
            <w:proofErr w:type="spellEnd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eastAsia="Calibri" w:hAnsi="Times New Roman" w:cs="Times New Roman"/>
                <w:sz w:val="24"/>
                <w:szCs w:val="24"/>
              </w:rPr>
              <w:t>Кипение. Удельная теплота парообразования и конденсации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Асюнькина Н.Н</w:t>
            </w:r>
          </w:p>
        </w:tc>
        <w:tc>
          <w:tcPr>
            <w:tcW w:w="2188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выбора нравственной и гражданской позиции в романе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</w:t>
            </w:r>
          </w:p>
        </w:tc>
        <w:tc>
          <w:tcPr>
            <w:tcW w:w="1292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1273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78B7" w:rsidRPr="00282E99" w:rsidTr="008D78B7">
        <w:tc>
          <w:tcPr>
            <w:tcW w:w="10275" w:type="dxa"/>
            <w:gridSpan w:val="6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Кирилов Роман Александрович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8D78B7" w:rsidRPr="00282E99" w:rsidTr="008D78B7">
        <w:tc>
          <w:tcPr>
            <w:tcW w:w="10275" w:type="dxa"/>
            <w:gridSpan w:val="6"/>
          </w:tcPr>
          <w:p w:rsidR="008D78B7" w:rsidRPr="00282E99" w:rsidRDefault="008D78B7" w:rsidP="008D78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9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Ю.П.</w:t>
            </w:r>
          </w:p>
        </w:tc>
        <w:tc>
          <w:tcPr>
            <w:tcW w:w="2188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8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292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02.03.25</w:t>
            </w:r>
          </w:p>
        </w:tc>
        <w:tc>
          <w:tcPr>
            <w:tcW w:w="1273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Нарыжная</w:t>
            </w:r>
            <w:proofErr w:type="spellEnd"/>
            <w:r w:rsidRPr="00282E99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188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8" w:type="dxa"/>
          </w:tcPr>
          <w:p w:rsidR="008D78B7" w:rsidRPr="00282E99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292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8D78B7" w:rsidRPr="00282E99" w:rsidRDefault="008D78B7" w:rsidP="008D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99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Pr="00282E99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Кононова Т.А.</w:t>
            </w:r>
          </w:p>
        </w:tc>
        <w:tc>
          <w:tcPr>
            <w:tcW w:w="2188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</w:tcPr>
          <w:p w:rsidR="008D78B7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Распутин. Рассказ «Уроки французского». Трудности военного времени.</w:t>
            </w:r>
          </w:p>
        </w:tc>
        <w:tc>
          <w:tcPr>
            <w:tcW w:w="1292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1273" w:type="dxa"/>
          </w:tcPr>
          <w:p w:rsidR="008D78B7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8D78B7" w:rsidRPr="00282E99" w:rsidTr="008D78B7">
        <w:tc>
          <w:tcPr>
            <w:tcW w:w="1525" w:type="dxa"/>
          </w:tcPr>
          <w:p w:rsidR="008D78B7" w:rsidRDefault="00772D0B" w:rsidP="008D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99" w:type="dxa"/>
          </w:tcPr>
          <w:p w:rsidR="008D78B7" w:rsidRPr="005470AC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Назарова О.В.</w:t>
            </w:r>
          </w:p>
        </w:tc>
        <w:tc>
          <w:tcPr>
            <w:tcW w:w="2188" w:type="dxa"/>
          </w:tcPr>
          <w:p w:rsidR="008D78B7" w:rsidRPr="005470AC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98" w:type="dxa"/>
          </w:tcPr>
          <w:p w:rsidR="008D78B7" w:rsidRPr="005470AC" w:rsidRDefault="008D78B7" w:rsidP="008D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«Прощание с Азбукой»</w:t>
            </w:r>
          </w:p>
        </w:tc>
        <w:tc>
          <w:tcPr>
            <w:tcW w:w="1292" w:type="dxa"/>
          </w:tcPr>
          <w:p w:rsidR="008D78B7" w:rsidRPr="005470AC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273" w:type="dxa"/>
          </w:tcPr>
          <w:p w:rsidR="008D78B7" w:rsidRPr="005470AC" w:rsidRDefault="008D78B7" w:rsidP="008D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772D0B" w:rsidRPr="00282E99" w:rsidTr="00F72642">
        <w:tc>
          <w:tcPr>
            <w:tcW w:w="1525" w:type="dxa"/>
          </w:tcPr>
          <w:p w:rsidR="00772D0B" w:rsidRDefault="00772D0B" w:rsidP="00772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99" w:type="dxa"/>
          </w:tcPr>
          <w:p w:rsidR="00772D0B" w:rsidRPr="005470AC" w:rsidRDefault="00772D0B" w:rsidP="0077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Яловая Е.С. </w:t>
            </w:r>
          </w:p>
        </w:tc>
        <w:tc>
          <w:tcPr>
            <w:tcW w:w="2188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8" w:type="dxa"/>
            <w:vAlign w:val="center"/>
          </w:tcPr>
          <w:p w:rsidR="00772D0B" w:rsidRDefault="00772D0B" w:rsidP="00772D0B">
            <w:r>
              <w:rPr>
                <w:rFonts w:ascii="Times New Roman" w:hAnsi="Times New Roman"/>
                <w:sz w:val="24"/>
                <w:szCs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1292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1273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772D0B" w:rsidRPr="00282E99" w:rsidTr="008D78B7">
        <w:tc>
          <w:tcPr>
            <w:tcW w:w="10275" w:type="dxa"/>
            <w:gridSpan w:val="6"/>
          </w:tcPr>
          <w:p w:rsidR="00772D0B" w:rsidRPr="005470AC" w:rsidRDefault="00772D0B" w:rsidP="00772D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72D0B" w:rsidRPr="00282E99" w:rsidTr="008D78B7">
        <w:tc>
          <w:tcPr>
            <w:tcW w:w="1525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Арутюнян Т.Я.</w:t>
            </w:r>
          </w:p>
        </w:tc>
        <w:tc>
          <w:tcPr>
            <w:tcW w:w="2188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98" w:type="dxa"/>
          </w:tcPr>
          <w:p w:rsidR="00772D0B" w:rsidRPr="005470AC" w:rsidRDefault="00772D0B" w:rsidP="0077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«Решение задач на нахождение периметра многоугольника»</w:t>
            </w:r>
          </w:p>
        </w:tc>
        <w:tc>
          <w:tcPr>
            <w:tcW w:w="1292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1273" w:type="dxa"/>
          </w:tcPr>
          <w:p w:rsidR="00772D0B" w:rsidRPr="005470AC" w:rsidRDefault="00772D0B" w:rsidP="0077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0A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</w:tbl>
    <w:p w:rsidR="00FD2247" w:rsidRPr="00282E99" w:rsidRDefault="00FD2247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E99" w:rsidRPr="00282E99" w:rsidRDefault="00282E99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E99" w:rsidRPr="00282E99" w:rsidRDefault="00282E99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E99" w:rsidRPr="00282E99" w:rsidRDefault="00282E99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E99" w:rsidRPr="00282E99" w:rsidRDefault="00282E99" w:rsidP="00FD2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82E99" w:rsidRPr="00282E99" w:rsidSect="00190D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247"/>
    <w:rsid w:val="000770F9"/>
    <w:rsid w:val="000A2B28"/>
    <w:rsid w:val="001412CD"/>
    <w:rsid w:val="00190DBC"/>
    <w:rsid w:val="001B1E66"/>
    <w:rsid w:val="0021593B"/>
    <w:rsid w:val="0021708C"/>
    <w:rsid w:val="00282E99"/>
    <w:rsid w:val="002E653B"/>
    <w:rsid w:val="0031452F"/>
    <w:rsid w:val="005470AC"/>
    <w:rsid w:val="005C05CF"/>
    <w:rsid w:val="00756DCF"/>
    <w:rsid w:val="00772D0B"/>
    <w:rsid w:val="00775AD3"/>
    <w:rsid w:val="008D78B7"/>
    <w:rsid w:val="00902C94"/>
    <w:rsid w:val="00AB2768"/>
    <w:rsid w:val="00B21A0A"/>
    <w:rsid w:val="00CA7729"/>
    <w:rsid w:val="00D27A42"/>
    <w:rsid w:val="00DF4978"/>
    <w:rsid w:val="00F1169F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882A-9619-49FC-B958-4223886E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247"/>
    <w:pPr>
      <w:spacing w:after="0" w:line="240" w:lineRule="auto"/>
    </w:pPr>
  </w:style>
  <w:style w:type="table" w:styleId="a4">
    <w:name w:val="Table Grid"/>
    <w:basedOn w:val="a1"/>
    <w:uiPriority w:val="59"/>
    <w:rsid w:val="00FD2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СОШ24</dc:creator>
  <cp:lastModifiedBy>DNS</cp:lastModifiedBy>
  <cp:revision>17</cp:revision>
  <cp:lastPrinted>2024-05-08T10:08:00Z</cp:lastPrinted>
  <dcterms:created xsi:type="dcterms:W3CDTF">2015-10-15T06:05:00Z</dcterms:created>
  <dcterms:modified xsi:type="dcterms:W3CDTF">2024-11-01T08:09:00Z</dcterms:modified>
</cp:coreProperties>
</file>